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8E4B8B">
        <w:rPr>
          <w:rFonts w:ascii="Times New Roman" w:eastAsia="Times New Roman" w:hAnsi="Times New Roman" w:cs="Times New Roman"/>
          <w:sz w:val="24"/>
          <w:szCs w:val="24"/>
          <w:lang w:val="sr-Latn-RS"/>
        </w:rPr>
        <w:t>35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</w:p>
    <w:p w:rsidR="006160D9" w:rsidRPr="006E5E50" w:rsidRDefault="00867522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фебру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CS"/>
        </w:rPr>
        <w:t>ар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202</w:t>
      </w:r>
      <w:r w:rsidR="005676C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4B8B" w:rsidRPr="008E4B8B" w:rsidRDefault="008E4B8B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160D9" w:rsidRPr="006E5E50" w:rsidRDefault="00867522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ШЕС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RS"/>
        </w:rPr>
        <w:t>ТУ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67522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ЧЕТВРТАК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867522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322D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АР 202</w:t>
      </w:r>
      <w:r w:rsidR="00BF3E7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</w:p>
    <w:p w:rsidR="006160D9" w:rsidRPr="006E5E50" w:rsidRDefault="002C059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4F3042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7522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3094" w:rsidRPr="00373094" w:rsidRDefault="00373094" w:rsidP="00F04DD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RS"/>
        </w:rPr>
        <w:t>Разматрање Годишњег</w:t>
      </w:r>
      <w:r w:rsidRPr="00373094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73094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Агенције за енергетику </w:t>
      </w:r>
      <w:r w:rsidR="00716A03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Србије </w:t>
      </w:r>
      <w:r w:rsidRPr="00373094">
        <w:rPr>
          <w:rFonts w:ascii="Times New Roman" w:hAnsi="Times New Roman" w:cs="Times New Roman"/>
          <w:sz w:val="24"/>
          <w:szCs w:val="24"/>
          <w:lang w:val="sr-Cyrl-RS"/>
        </w:rPr>
        <w:t>за 2019. годину (03 број 02-6</w:t>
      </w:r>
      <w:r>
        <w:rPr>
          <w:rFonts w:ascii="Times New Roman" w:hAnsi="Times New Roman" w:cs="Times New Roman"/>
          <w:sz w:val="24"/>
          <w:szCs w:val="24"/>
          <w:lang w:val="sr-Cyrl-RS"/>
        </w:rPr>
        <w:t>69/20 од 1. јуна 2020. године).</w:t>
      </w:r>
    </w:p>
    <w:bookmarkEnd w:id="0"/>
    <w:p w:rsidR="00373094" w:rsidRPr="00373094" w:rsidRDefault="00373094" w:rsidP="0037309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5061" w:rsidRPr="006E5E50" w:rsidRDefault="005676C1" w:rsidP="0005506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бити одржана у </w:t>
      </w:r>
      <w:r w:rsidR="00055061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055061">
        <w:rPr>
          <w:rFonts w:ascii="Times New Roman" w:eastAsia="Times New Roman" w:hAnsi="Times New Roman" w:cs="Times New Roman"/>
          <w:sz w:val="24"/>
          <w:szCs w:val="24"/>
          <w:lang w:val="sr-Cyrl-CS"/>
        </w:rPr>
        <w:t>Згради</w:t>
      </w:r>
      <w:r w:rsidR="00055061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Народне скупштине,</w:t>
      </w:r>
      <w:r w:rsidR="00055061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55061">
        <w:rPr>
          <w:rFonts w:ascii="Times New Roman" w:eastAsia="Times New Roman" w:hAnsi="Times New Roman" w:cs="Times New Roman"/>
          <w:sz w:val="24"/>
          <w:szCs w:val="24"/>
          <w:lang w:val="sr-Cyrl-CS"/>
        </w:rPr>
        <w:t>Улица краља Милана 14, Мала сала</w:t>
      </w:r>
      <w:r w:rsidR="00055061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05506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05382D"/>
    <w:rsid w:val="00055061"/>
    <w:rsid w:val="0010124C"/>
    <w:rsid w:val="001D098E"/>
    <w:rsid w:val="001D2CC7"/>
    <w:rsid w:val="002C0599"/>
    <w:rsid w:val="00322DC1"/>
    <w:rsid w:val="00350A21"/>
    <w:rsid w:val="00373094"/>
    <w:rsid w:val="004F3042"/>
    <w:rsid w:val="00524644"/>
    <w:rsid w:val="005676C1"/>
    <w:rsid w:val="006160D9"/>
    <w:rsid w:val="006506E3"/>
    <w:rsid w:val="006730AD"/>
    <w:rsid w:val="00716A03"/>
    <w:rsid w:val="00753734"/>
    <w:rsid w:val="00784EAC"/>
    <w:rsid w:val="00867522"/>
    <w:rsid w:val="008D20E8"/>
    <w:rsid w:val="008E4B8B"/>
    <w:rsid w:val="00954A6B"/>
    <w:rsid w:val="00B1249A"/>
    <w:rsid w:val="00BD302E"/>
    <w:rsid w:val="00BF3E7C"/>
    <w:rsid w:val="00D17947"/>
    <w:rsid w:val="00D92645"/>
    <w:rsid w:val="00DE0F36"/>
    <w:rsid w:val="00F04DD7"/>
    <w:rsid w:val="00F5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22</cp:revision>
  <dcterms:created xsi:type="dcterms:W3CDTF">2019-09-23T06:14:00Z</dcterms:created>
  <dcterms:modified xsi:type="dcterms:W3CDTF">2021-03-01T11:58:00Z</dcterms:modified>
</cp:coreProperties>
</file>